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Bases de la convocatoria para telonear a Rata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La convocatoria está dirigida a artistas y grupos de la Comunidad Foral y el único requisito es estar inscrito en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www.navarralivemusic.com</w:t>
        </w:r>
      </w:hyperlink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04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Los responsables del concierto elegirán la banda que actuará en el evento, valorando la calidad de la propuesta y, además, que ésta sea acorde a los criterios de programación. </w:t>
      </w:r>
    </w:p>
    <w:p w:rsidR="00000000" w:rsidDel="00000000" w:rsidP="00000000" w:rsidRDefault="00000000" w:rsidRPr="00000000" w14:paraId="00000006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El caché del concierto será de 300 euros.</w:t>
      </w:r>
      <w:r w:rsidDel="00000000" w:rsidR="00000000" w:rsidRPr="00000000">
        <w:rPr>
          <w:rtl w:val="0"/>
        </w:rPr>
        <w:t xml:space="preserve"> Se abonarán una vez que el grupo presente la correspondiente factura, que será efectiva en un plazo de 30 días mes visto. El grupo, por tanto, tendrá que estar capacitado y en disposición de poder emitir una factura.</w:t>
      </w:r>
    </w:p>
    <w:p w:rsidR="00000000" w:rsidDel="00000000" w:rsidP="00000000" w:rsidRDefault="00000000" w:rsidRPr="00000000" w14:paraId="00000008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El grupo ofrecerá una actuación de 30 minutos y tendrá que adaptarse al rider de Rata, que compartirá su batería.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En caso de no ser autónomo/a en el epígrafe correspondiente a músicos/as, se deberán dar de alta/baja en la Seguridad Social en calidad de artista. 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jc w:val="both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Navarra Music Commission se hará cargo del coste de las altas y bajas de la Seguridad Social. </w:t>
      </w:r>
    </w:p>
    <w:p w:rsidR="00000000" w:rsidDel="00000000" w:rsidP="00000000" w:rsidRDefault="00000000" w:rsidRPr="00000000" w14:paraId="0000000D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El concierto tendrá lugar el sábado,  24 de octubre, en la sala Canalla. </w:t>
      </w:r>
    </w:p>
    <w:p w:rsidR="00000000" w:rsidDel="00000000" w:rsidP="00000000" w:rsidRDefault="00000000" w:rsidRPr="00000000" w14:paraId="0000000F">
      <w:pPr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El espíritu de esta convocatoria es el de generar una oportunidad a las bandas de la Comunidad Foral de tocar en una sala profesional, concurriendo todos y todas en igualdad de condiciones. Navarra Music Commission velará en todo momento porque esto sea así, y en caso de que no lo fuera, se reserva el derecho a tomar las medidas pertinentes, que podrían llegar, si fuera necesario, a la anulación de inscripciones.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jc w:val="both"/>
      </w:pPr>
      <w:r w:rsidDel="00000000" w:rsidR="00000000" w:rsidRPr="00000000">
        <w:rPr>
          <w:rtl w:val="0"/>
        </w:rPr>
        <w:t xml:space="preserve">En ningún caso podrán concurrir a la convocatoria artistas que tengan cualquier tipo de relación laboral con los organizadores del evento. </w:t>
        <w:br w:type="textWrapping"/>
      </w:r>
    </w:p>
    <w:p w:rsidR="00000000" w:rsidDel="00000000" w:rsidP="00000000" w:rsidRDefault="00000000" w:rsidRPr="00000000" w14:paraId="00000012">
      <w:pPr>
        <w:ind w:left="720" w:firstLine="0"/>
        <w:jc w:val="both"/>
        <w:rPr/>
      </w:pPr>
      <w:r w:rsidDel="00000000" w:rsidR="00000000" w:rsidRPr="00000000">
        <w:rPr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13">
      <w:pPr>
        <w:ind w:left="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rPr/>
    </w:pPr>
    <w:r w:rsidDel="00000000" w:rsidR="00000000" w:rsidRPr="00000000">
      <w:rPr/>
      <w:pict>
        <v:shape id="WordPictureWatermark1" style="position:absolute;width:451.27559055118115pt;height:295.02982985651585pt;rotation:0;z-index:-503316481;mso-position-horizontal-relative:margin;mso-position-horizontal:center;mso-position-vertical-relative:margin;mso-position-vertical:center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://www.navarralivemusic.com" TargetMode="Externa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